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1"/>
        <w:gridCol w:w="2484"/>
        <w:gridCol w:w="1767"/>
        <w:gridCol w:w="885"/>
        <w:gridCol w:w="1345"/>
      </w:tblGrid>
      <w:tr w:rsidR="002E514C" w14:paraId="74F6EFA3" w14:textId="77777777" w:rsidTr="003B3410">
        <w:tc>
          <w:tcPr>
            <w:tcW w:w="6948" w:type="dxa"/>
            <w:gridSpan w:val="3"/>
          </w:tcPr>
          <w:p w14:paraId="4062F9DF" w14:textId="77777777" w:rsidR="002E514C" w:rsidRPr="003B3410" w:rsidRDefault="002E514C" w:rsidP="002E514C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3B3410">
              <w:rPr>
                <w:rFonts w:ascii="Times New Roman" w:hAnsi="Times New Roman"/>
                <w:b/>
                <w:sz w:val="20"/>
                <w:szCs w:val="20"/>
              </w:rPr>
              <w:t>Submission funded by an ANNA Research or E</w:t>
            </w:r>
            <w:r w:rsidR="003B3410" w:rsidRPr="003B3410">
              <w:rPr>
                <w:rFonts w:ascii="Times New Roman" w:hAnsi="Times New Roman"/>
                <w:b/>
                <w:sz w:val="20"/>
                <w:szCs w:val="20"/>
              </w:rPr>
              <w:t>vidence</w:t>
            </w:r>
            <w:r w:rsidR="00A667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B3410" w:rsidRPr="003B3410">
              <w:rPr>
                <w:rFonts w:ascii="Times New Roman" w:hAnsi="Times New Roman"/>
                <w:b/>
                <w:sz w:val="20"/>
                <w:szCs w:val="20"/>
              </w:rPr>
              <w:t xml:space="preserve">Based Practice </w:t>
            </w:r>
            <w:r w:rsidRPr="003B3410">
              <w:rPr>
                <w:rFonts w:ascii="Times New Roman" w:hAnsi="Times New Roman"/>
                <w:b/>
                <w:sz w:val="20"/>
                <w:szCs w:val="20"/>
              </w:rPr>
              <w:t>Grant</w:t>
            </w:r>
          </w:p>
        </w:tc>
        <w:tc>
          <w:tcPr>
            <w:tcW w:w="1800" w:type="dxa"/>
            <w:vAlign w:val="center"/>
          </w:tcPr>
          <w:p w14:paraId="3018C9E3" w14:textId="77777777" w:rsidR="002E514C" w:rsidRPr="003B3410" w:rsidRDefault="002E514C">
            <w:pPr>
              <w:pStyle w:val="BodyText"/>
              <w:ind w:left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4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34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sz w:val="18"/>
                <w:szCs w:val="18"/>
              </w:rPr>
            </w:r>
            <w:r w:rsidR="00DF20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B34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B3410">
              <w:rPr>
                <w:rFonts w:ascii="Times New Roman" w:hAnsi="Times New Roman"/>
                <w:sz w:val="18"/>
                <w:szCs w:val="18"/>
              </w:rPr>
              <w:t xml:space="preserve">  Yes</w:t>
            </w:r>
          </w:p>
        </w:tc>
        <w:tc>
          <w:tcPr>
            <w:tcW w:w="2268" w:type="dxa"/>
            <w:gridSpan w:val="2"/>
            <w:vAlign w:val="center"/>
          </w:tcPr>
          <w:p w14:paraId="4205D631" w14:textId="77777777" w:rsidR="002E514C" w:rsidRPr="003B3410" w:rsidRDefault="002E514C">
            <w:pPr>
              <w:pStyle w:val="BodyText"/>
              <w:ind w:left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4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34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sz w:val="18"/>
                <w:szCs w:val="18"/>
              </w:rPr>
            </w:r>
            <w:r w:rsidR="00DF20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B34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B3410">
              <w:rPr>
                <w:rFonts w:ascii="Times New Roman" w:hAnsi="Times New Roman"/>
                <w:sz w:val="18"/>
                <w:szCs w:val="18"/>
              </w:rPr>
              <w:t xml:space="preserve">  No</w:t>
            </w:r>
          </w:p>
        </w:tc>
      </w:tr>
      <w:tr w:rsidR="002E514C" w14:paraId="539057D1" w14:textId="77777777" w:rsidTr="003B3410">
        <w:tc>
          <w:tcPr>
            <w:tcW w:w="2203" w:type="dxa"/>
          </w:tcPr>
          <w:p w14:paraId="40543840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FEC8C9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6"/>
                <w:szCs w:val="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Research Project</w:t>
            </w:r>
          </w:p>
        </w:tc>
        <w:tc>
          <w:tcPr>
            <w:tcW w:w="2203" w:type="dxa"/>
            <w:vAlign w:val="center"/>
          </w:tcPr>
          <w:p w14:paraId="3E69C98C" w14:textId="77777777" w:rsidR="002E514C" w:rsidRDefault="002E514C" w:rsidP="002E514C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Yes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542" w:type="dxa"/>
            <w:vAlign w:val="center"/>
          </w:tcPr>
          <w:p w14:paraId="7B65C384" w14:textId="77777777" w:rsidR="002E514C" w:rsidRDefault="002E514C" w:rsidP="002E514C">
            <w:pPr>
              <w:pStyle w:val="BodyText"/>
              <w:ind w:left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sz w:val="18"/>
                <w:szCs w:val="18"/>
              </w:rPr>
            </w:r>
            <w:r w:rsidR="00DF20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Verbal</w:t>
            </w:r>
          </w:p>
        </w:tc>
        <w:tc>
          <w:tcPr>
            <w:tcW w:w="1800" w:type="dxa"/>
            <w:vAlign w:val="center"/>
          </w:tcPr>
          <w:p w14:paraId="0A0A9FFC" w14:textId="77777777" w:rsidR="002E514C" w:rsidRDefault="002E514C" w:rsidP="002E514C">
            <w:pPr>
              <w:pStyle w:val="BodyText"/>
              <w:ind w:left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sz w:val="18"/>
                <w:szCs w:val="18"/>
              </w:rPr>
            </w:r>
            <w:r w:rsidR="00DF20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Poster</w:t>
            </w:r>
          </w:p>
        </w:tc>
        <w:tc>
          <w:tcPr>
            <w:tcW w:w="2268" w:type="dxa"/>
            <w:gridSpan w:val="2"/>
            <w:vAlign w:val="center"/>
          </w:tcPr>
          <w:p w14:paraId="54A831EE" w14:textId="77777777" w:rsidR="002E514C" w:rsidRDefault="002E514C" w:rsidP="002E514C">
            <w:pPr>
              <w:pStyle w:val="BodyText"/>
              <w:ind w:left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sz w:val="18"/>
                <w:szCs w:val="18"/>
              </w:rPr>
            </w:r>
            <w:r w:rsidR="00DF20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No preference</w:t>
            </w:r>
          </w:p>
        </w:tc>
      </w:tr>
      <w:tr w:rsidR="002E514C" w14:paraId="183E33D1" w14:textId="77777777">
        <w:tc>
          <w:tcPr>
            <w:tcW w:w="2203" w:type="dxa"/>
          </w:tcPr>
          <w:p w14:paraId="6385DD64" w14:textId="77777777" w:rsidR="002E514C" w:rsidRDefault="002E514C" w:rsidP="002E514C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218B37D2" w14:textId="77777777" w:rsidR="002E514C" w:rsidRDefault="002E514C" w:rsidP="002E514C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CQI Project</w:t>
            </w:r>
          </w:p>
        </w:tc>
        <w:tc>
          <w:tcPr>
            <w:tcW w:w="2203" w:type="dxa"/>
            <w:vAlign w:val="center"/>
          </w:tcPr>
          <w:p w14:paraId="74E93BBE" w14:textId="77777777" w:rsidR="002E514C" w:rsidRDefault="002E514C" w:rsidP="002E514C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Yes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5242" w:type="dxa"/>
            <w:gridSpan w:val="3"/>
            <w:shd w:val="clear" w:color="auto" w:fill="F2F2F2"/>
          </w:tcPr>
          <w:p w14:paraId="32A5DAAA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Upon completion of this presentation, the participant will be able to: </w:t>
            </w:r>
          </w:p>
          <w:p w14:paraId="1FC2824D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(List one measurable objective)</w:t>
            </w:r>
          </w:p>
        </w:tc>
        <w:tc>
          <w:tcPr>
            <w:tcW w:w="1368" w:type="dxa"/>
            <w:shd w:val="clear" w:color="auto" w:fill="auto"/>
          </w:tcPr>
          <w:p w14:paraId="040D95F3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514C" w14:paraId="62EDA157" w14:textId="77777777">
        <w:tc>
          <w:tcPr>
            <w:tcW w:w="2203" w:type="dxa"/>
          </w:tcPr>
          <w:p w14:paraId="255696AB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5DEEB60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Clinical Paper</w:t>
            </w:r>
          </w:p>
        </w:tc>
        <w:tc>
          <w:tcPr>
            <w:tcW w:w="2203" w:type="dxa"/>
            <w:vAlign w:val="center"/>
          </w:tcPr>
          <w:p w14:paraId="53F87FC4" w14:textId="77777777" w:rsidR="002E514C" w:rsidRDefault="002E514C" w:rsidP="002E514C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Yes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</w:r>
            <w:r w:rsidR="00DF20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6610" w:type="dxa"/>
            <w:gridSpan w:val="4"/>
            <w:vMerge w:val="restart"/>
            <w:shd w:val="clear" w:color="auto" w:fill="FFFFFF"/>
          </w:tcPr>
          <w:p w14:paraId="7F4A5D63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E514C" w14:paraId="4D0B47EC" w14:textId="77777777">
        <w:trPr>
          <w:cantSplit/>
          <w:trHeight w:val="314"/>
        </w:trPr>
        <w:tc>
          <w:tcPr>
            <w:tcW w:w="2203" w:type="dxa"/>
          </w:tcPr>
          <w:p w14:paraId="5153628B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6F84378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Other</w:t>
            </w:r>
          </w:p>
        </w:tc>
        <w:tc>
          <w:tcPr>
            <w:tcW w:w="2203" w:type="dxa"/>
          </w:tcPr>
          <w:p w14:paraId="7D410551" w14:textId="77777777" w:rsidR="002E514C" w:rsidRDefault="002E514C" w:rsidP="002E514C">
            <w:pPr>
              <w:pStyle w:val="BodyText"/>
              <w:rPr>
                <w:rFonts w:ascii="Times New Roman" w:hAnsi="Times New Roman"/>
                <w:sz w:val="6"/>
                <w:szCs w:val="6"/>
              </w:rPr>
            </w:pPr>
          </w:p>
          <w:p w14:paraId="4275F381" w14:textId="77777777" w:rsidR="002E514C" w:rsidRDefault="002E514C" w:rsidP="002E514C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610" w:type="dxa"/>
            <w:gridSpan w:val="4"/>
            <w:vMerge/>
          </w:tcPr>
          <w:p w14:paraId="420B781A" w14:textId="77777777" w:rsidR="002E514C" w:rsidRDefault="002E514C" w:rsidP="002E514C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14C" w14:paraId="6CA5BE75" w14:textId="77777777">
        <w:trPr>
          <w:cantSplit/>
          <w:trHeight w:val="459"/>
        </w:trPr>
        <w:tc>
          <w:tcPr>
            <w:tcW w:w="4406" w:type="dxa"/>
            <w:gridSpan w:val="2"/>
          </w:tcPr>
          <w:p w14:paraId="44D317B4" w14:textId="77777777" w:rsidR="002E514C" w:rsidRDefault="002E514C" w:rsidP="002E514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An award is given to the top-rated RESEARCH abstract. </w:t>
            </w:r>
          </w:p>
        </w:tc>
        <w:tc>
          <w:tcPr>
            <w:tcW w:w="6610" w:type="dxa"/>
            <w:gridSpan w:val="4"/>
            <w:vMerge/>
          </w:tcPr>
          <w:p w14:paraId="71412E9A" w14:textId="77777777" w:rsidR="002E514C" w:rsidRDefault="002E514C" w:rsidP="002E514C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14C" w14:paraId="4C724879" w14:textId="77777777">
        <w:trPr>
          <w:trHeight w:val="459"/>
        </w:trPr>
        <w:tc>
          <w:tcPr>
            <w:tcW w:w="11016" w:type="dxa"/>
            <w:gridSpan w:val="6"/>
          </w:tcPr>
          <w:p w14:paraId="2D8879BA" w14:textId="77777777" w:rsidR="002E514C" w:rsidRDefault="002E514C" w:rsidP="002E514C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Please provide a few keywords that will identify the focus of your abstract.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67B2ABB6" w14:textId="77777777" w:rsidR="002E514C" w:rsidRDefault="002E514C" w:rsidP="002E514C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14C" w14:paraId="2ABC645A" w14:textId="77777777">
        <w:trPr>
          <w:cantSplit/>
        </w:trPr>
        <w:tc>
          <w:tcPr>
            <w:tcW w:w="11016" w:type="dxa"/>
            <w:gridSpan w:val="6"/>
          </w:tcPr>
          <w:p w14:paraId="57531E40" w14:textId="77777777" w:rsidR="002E514C" w:rsidRDefault="002E514C" w:rsidP="002E514C">
            <w:pPr>
              <w:pStyle w:val="BodyText"/>
              <w:jc w:val="left"/>
              <w:rPr>
                <w:rFonts w:ascii="Arrus BT" w:hAnsi="Arrus BT"/>
                <w:b/>
                <w:bCs/>
                <w:sz w:val="20"/>
              </w:rPr>
            </w:pPr>
            <w:bookmarkStart w:id="0" w:name="Text20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Abstract Box </w:t>
            </w:r>
            <w:r>
              <w:rPr>
                <w:rFonts w:ascii="Times New Roman" w:hAnsi="Times New Roman"/>
                <w:sz w:val="18"/>
                <w:szCs w:val="18"/>
              </w:rPr>
              <w:t>(The abstract title, abstract, and all author information must be typed in this box. The length cannot exceed a total of 2,300 characters, including spaces.)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2E514C" w14:paraId="1BD91F95" w14:textId="77777777">
        <w:trPr>
          <w:cantSplit/>
        </w:trPr>
        <w:tc>
          <w:tcPr>
            <w:tcW w:w="11016" w:type="dxa"/>
            <w:gridSpan w:val="6"/>
          </w:tcPr>
          <w:p w14:paraId="1862A824" w14:textId="77777777" w:rsidR="002E514C" w:rsidRDefault="002E514C" w:rsidP="002E514C">
            <w:pPr>
              <w:pStyle w:val="BodyText"/>
              <w:jc w:val="center"/>
              <w:rPr>
                <w:rFonts w:ascii="Arrus BT" w:hAnsi="Arrus BT"/>
                <w:b/>
                <w:bCs/>
                <w:sz w:val="20"/>
              </w:rPr>
            </w:pPr>
            <w:r>
              <w:rPr>
                <w:rFonts w:ascii="Arrus BT" w:hAnsi="Arrus BT"/>
                <w:b/>
                <w:bCs/>
                <w:sz w:val="20"/>
              </w:rPr>
              <w:t>The title and author names will appear in the National Symposium program book exactly as they appear above.</w:t>
            </w:r>
          </w:p>
        </w:tc>
      </w:tr>
    </w:tbl>
    <w:p w14:paraId="739D5AF0" w14:textId="77777777" w:rsidR="00B32533" w:rsidRDefault="00B32533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0"/>
        <w:gridCol w:w="5410"/>
      </w:tblGrid>
      <w:tr w:rsidR="00B32533" w14:paraId="0B4614E9" w14:textId="77777777">
        <w:tc>
          <w:tcPr>
            <w:tcW w:w="5508" w:type="dxa"/>
            <w:shd w:val="clear" w:color="auto" w:fill="F3F3F3"/>
          </w:tcPr>
          <w:p w14:paraId="76B691C9" w14:textId="77777777" w:rsidR="00B32533" w:rsidRDefault="00B32533">
            <w:pPr>
              <w:pStyle w:val="BodyText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Scoring the Non-Research Abstract</w:t>
            </w:r>
          </w:p>
        </w:tc>
        <w:tc>
          <w:tcPr>
            <w:tcW w:w="5508" w:type="dxa"/>
            <w:shd w:val="clear" w:color="auto" w:fill="F3F3F3"/>
          </w:tcPr>
          <w:p w14:paraId="5503BBBD" w14:textId="77777777" w:rsidR="00B32533" w:rsidRDefault="00B32533">
            <w:pPr>
              <w:pStyle w:val="BodyText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Scoring the Research Abstract</w:t>
            </w:r>
          </w:p>
        </w:tc>
      </w:tr>
      <w:tr w:rsidR="00B32533" w14:paraId="5C4C3341" w14:textId="77777777">
        <w:tc>
          <w:tcPr>
            <w:tcW w:w="5508" w:type="dxa"/>
          </w:tcPr>
          <w:p w14:paraId="1A9CDA8E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A blind review of the abstracts will be rated using the following criteria:</w:t>
            </w:r>
          </w:p>
        </w:tc>
        <w:tc>
          <w:tcPr>
            <w:tcW w:w="5508" w:type="dxa"/>
          </w:tcPr>
          <w:p w14:paraId="0E793E00" w14:textId="77777777" w:rsidR="00B32533" w:rsidRDefault="00B32533">
            <w:pPr>
              <w:pStyle w:val="BodyText"/>
              <w:rPr>
                <w:b/>
                <w:bCs/>
                <w:sz w:val="18"/>
              </w:rPr>
            </w:pPr>
            <w:r>
              <w:rPr>
                <w:sz w:val="18"/>
              </w:rPr>
              <w:t>A blind review of the abstracts will be rated using the following criteria:</w:t>
            </w:r>
          </w:p>
        </w:tc>
      </w:tr>
      <w:tr w:rsidR="00B32533" w14:paraId="3661AA4E" w14:textId="77777777">
        <w:tc>
          <w:tcPr>
            <w:tcW w:w="5508" w:type="dxa"/>
          </w:tcPr>
          <w:p w14:paraId="725739B9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1. Is the topic important to nephrology nursing?</w:t>
            </w:r>
          </w:p>
        </w:tc>
        <w:tc>
          <w:tcPr>
            <w:tcW w:w="5508" w:type="dxa"/>
          </w:tcPr>
          <w:p w14:paraId="174E6ABE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1. Is the problem/purpose clearly and concisely described?</w:t>
            </w:r>
          </w:p>
        </w:tc>
      </w:tr>
      <w:tr w:rsidR="00B32533" w14:paraId="513818BF" w14:textId="77777777">
        <w:tc>
          <w:tcPr>
            <w:tcW w:w="5508" w:type="dxa"/>
          </w:tcPr>
          <w:p w14:paraId="5BCF3D6A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2. Is the topic clearly described?</w:t>
            </w:r>
          </w:p>
        </w:tc>
        <w:tc>
          <w:tcPr>
            <w:tcW w:w="5508" w:type="dxa"/>
          </w:tcPr>
          <w:p w14:paraId="3873E57F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2. Is the sample characteristic adequate?</w:t>
            </w:r>
          </w:p>
        </w:tc>
      </w:tr>
      <w:tr w:rsidR="00B32533" w14:paraId="151B0A40" w14:textId="77777777">
        <w:tc>
          <w:tcPr>
            <w:tcW w:w="5508" w:type="dxa"/>
          </w:tcPr>
          <w:p w14:paraId="701A2888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3. Is the topic of informative value?</w:t>
            </w:r>
          </w:p>
        </w:tc>
        <w:tc>
          <w:tcPr>
            <w:tcW w:w="5508" w:type="dxa"/>
          </w:tcPr>
          <w:p w14:paraId="3691DEBF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3. Is the design/method/technique appropriate?</w:t>
            </w:r>
          </w:p>
        </w:tc>
      </w:tr>
      <w:tr w:rsidR="00B32533" w14:paraId="49706EF5" w14:textId="77777777">
        <w:tc>
          <w:tcPr>
            <w:tcW w:w="5508" w:type="dxa"/>
          </w:tcPr>
          <w:p w14:paraId="4964E9F4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4. Is the purpose and/or outcome readily evident?</w:t>
            </w:r>
          </w:p>
        </w:tc>
        <w:tc>
          <w:tcPr>
            <w:tcW w:w="5508" w:type="dxa"/>
          </w:tcPr>
          <w:p w14:paraId="3F701207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4. Are the results described accurately from the data?</w:t>
            </w:r>
          </w:p>
        </w:tc>
      </w:tr>
      <w:tr w:rsidR="00B32533" w14:paraId="174809D0" w14:textId="77777777">
        <w:tc>
          <w:tcPr>
            <w:tcW w:w="5508" w:type="dxa"/>
          </w:tcPr>
          <w:p w14:paraId="795D93BA" w14:textId="77777777" w:rsidR="00B32533" w:rsidRDefault="00B32533">
            <w:pPr>
              <w:pStyle w:val="BodyText"/>
              <w:rPr>
                <w:sz w:val="18"/>
              </w:rPr>
            </w:pPr>
          </w:p>
        </w:tc>
        <w:tc>
          <w:tcPr>
            <w:tcW w:w="5508" w:type="dxa"/>
          </w:tcPr>
          <w:p w14:paraId="15F947E6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5. Are implications/relevance clearly stated or realistic?</w:t>
            </w:r>
          </w:p>
        </w:tc>
      </w:tr>
      <w:tr w:rsidR="00B32533" w14:paraId="1215FF4A" w14:textId="77777777">
        <w:tc>
          <w:tcPr>
            <w:tcW w:w="5508" w:type="dxa"/>
          </w:tcPr>
          <w:p w14:paraId="41AD4070" w14:textId="77777777" w:rsidR="00B32533" w:rsidRDefault="00B32533">
            <w:pPr>
              <w:pStyle w:val="BodyText"/>
              <w:rPr>
                <w:sz w:val="18"/>
              </w:rPr>
            </w:pPr>
          </w:p>
        </w:tc>
        <w:tc>
          <w:tcPr>
            <w:tcW w:w="5508" w:type="dxa"/>
          </w:tcPr>
          <w:p w14:paraId="2E8DD44B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6. Is there consistency between findings and conclusions?</w:t>
            </w:r>
          </w:p>
        </w:tc>
      </w:tr>
      <w:tr w:rsidR="00B32533" w14:paraId="094EB7F5" w14:textId="77777777">
        <w:tc>
          <w:tcPr>
            <w:tcW w:w="5508" w:type="dxa"/>
          </w:tcPr>
          <w:p w14:paraId="70EF7CA4" w14:textId="77777777" w:rsidR="00B32533" w:rsidRDefault="00B32533">
            <w:pPr>
              <w:pStyle w:val="BodyText"/>
              <w:rPr>
                <w:sz w:val="18"/>
              </w:rPr>
            </w:pPr>
          </w:p>
        </w:tc>
        <w:tc>
          <w:tcPr>
            <w:tcW w:w="5508" w:type="dxa"/>
          </w:tcPr>
          <w:p w14:paraId="2E8D99B6" w14:textId="77777777" w:rsidR="00B32533" w:rsidRDefault="00B3253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7. Overall appearance.</w:t>
            </w:r>
          </w:p>
        </w:tc>
      </w:tr>
    </w:tbl>
    <w:p w14:paraId="2BF3E781" w14:textId="77777777" w:rsidR="00B32533" w:rsidRDefault="00B32533">
      <w:pPr>
        <w:pStyle w:val="BodyText"/>
        <w:rPr>
          <w:sz w:val="18"/>
        </w:rPr>
      </w:pPr>
    </w:p>
    <w:sectPr w:rsidR="00B32533">
      <w:footerReference w:type="default" r:id="rId7"/>
      <w:type w:val="continuous"/>
      <w:pgSz w:w="12240" w:h="15840" w:code="1"/>
      <w:pgMar w:top="720" w:right="720" w:bottom="720" w:left="720" w:header="720" w:footer="317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0A76" w14:textId="77777777" w:rsidR="006517B5" w:rsidRDefault="006517B5">
      <w:r>
        <w:separator/>
      </w:r>
    </w:p>
  </w:endnote>
  <w:endnote w:type="continuationSeparator" w:id="0">
    <w:p w14:paraId="0806F214" w14:textId="77777777" w:rsidR="006517B5" w:rsidRDefault="006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lbertus Extra Bold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21AF" w14:textId="77777777" w:rsidR="00B32533" w:rsidRDefault="00B32533"/>
  <w:p w14:paraId="0632F093" w14:textId="77777777" w:rsidR="00B32533" w:rsidRDefault="00B32533">
    <w:pPr>
      <w:pBdr>
        <w:top w:val="single" w:sz="6" w:space="3" w:color="000000"/>
        <w:bottom w:val="single" w:sz="6" w:space="3" w:color="000000"/>
      </w:pBdr>
      <w:shd w:val="solid" w:color="FFFFFF" w:fill="FFFFFF"/>
      <w:jc w:val="center"/>
      <w:rPr>
        <w:position w:val="-6"/>
        <w:sz w:val="18"/>
      </w:rPr>
    </w:pPr>
    <w:r>
      <w:rPr>
        <w:b/>
        <w:bCs/>
        <w:position w:val="-6"/>
        <w:sz w:val="18"/>
      </w:rPr>
      <w:t>ANNA National Office</w:t>
    </w:r>
    <w:r>
      <w:rPr>
        <w:position w:val="-6"/>
        <w:sz w:val="18"/>
      </w:rPr>
      <w:tab/>
      <w:t>East Holly Avenue, Box 56        Pitman, NJ 08071-0056</w:t>
    </w:r>
  </w:p>
  <w:p w14:paraId="6B43DB24" w14:textId="77777777" w:rsidR="00B32533" w:rsidRDefault="00B32533">
    <w:pPr>
      <w:pBdr>
        <w:top w:val="single" w:sz="6" w:space="3" w:color="000000"/>
        <w:bottom w:val="single" w:sz="6" w:space="3" w:color="000000"/>
      </w:pBdr>
      <w:shd w:val="solid" w:color="FFFFFF" w:fill="FFFFFF"/>
      <w:jc w:val="center"/>
    </w:pPr>
    <w:r>
      <w:rPr>
        <w:b/>
        <w:bCs/>
        <w:position w:val="-6"/>
        <w:sz w:val="18"/>
      </w:rPr>
      <w:t>Phone</w:t>
    </w:r>
    <w:r>
      <w:rPr>
        <w:position w:val="-6"/>
        <w:sz w:val="18"/>
      </w:rPr>
      <w:t xml:space="preserve">: 888-600-ANNA (2662)  or   856-256-2320     </w:t>
    </w:r>
    <w:r>
      <w:rPr>
        <w:b/>
        <w:bCs/>
        <w:position w:val="-6"/>
        <w:sz w:val="18"/>
      </w:rPr>
      <w:t>Fax</w:t>
    </w:r>
    <w:r>
      <w:rPr>
        <w:position w:val="-6"/>
        <w:sz w:val="18"/>
      </w:rPr>
      <w:t xml:space="preserve">: 856-589-7463     </w:t>
    </w:r>
    <w:r>
      <w:rPr>
        <w:b/>
        <w:bCs/>
        <w:position w:val="-6"/>
        <w:sz w:val="18"/>
      </w:rPr>
      <w:t>Email</w:t>
    </w:r>
    <w:r>
      <w:rPr>
        <w:position w:val="-6"/>
        <w:sz w:val="18"/>
      </w:rPr>
      <w:t xml:space="preserve">: anna@annanurse.org     </w:t>
    </w:r>
    <w:r>
      <w:rPr>
        <w:b/>
        <w:bCs/>
        <w:position w:val="-6"/>
        <w:sz w:val="18"/>
      </w:rPr>
      <w:t>Web site</w:t>
    </w:r>
    <w:r>
      <w:rPr>
        <w:position w:val="-6"/>
        <w:sz w:val="18"/>
      </w:rPr>
      <w:t>: www.annanurse.org</w:t>
    </w:r>
  </w:p>
  <w:p w14:paraId="253AE692" w14:textId="77777777" w:rsidR="00B32533" w:rsidRDefault="00B32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2C32" w14:textId="77777777" w:rsidR="006517B5" w:rsidRDefault="006517B5">
      <w:r>
        <w:separator/>
      </w:r>
    </w:p>
  </w:footnote>
  <w:footnote w:type="continuationSeparator" w:id="0">
    <w:p w14:paraId="7DAA6317" w14:textId="77777777" w:rsidR="006517B5" w:rsidRDefault="0065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5C4"/>
    <w:multiLevelType w:val="hybridMultilevel"/>
    <w:tmpl w:val="93A82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AA0"/>
    <w:multiLevelType w:val="hybridMultilevel"/>
    <w:tmpl w:val="2DA200C8"/>
    <w:lvl w:ilvl="0" w:tplc="F6B88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1F74">
      <w:start w:val="1"/>
      <w:numFmt w:val="bullet"/>
      <w:lvlText w:val="o"/>
      <w:lvlJc w:val="left"/>
      <w:rPr>
        <w:rFonts w:ascii="OCR A Extended" w:hAnsi="OCR A Extended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C757F"/>
    <w:multiLevelType w:val="hybridMultilevel"/>
    <w:tmpl w:val="C52478A4"/>
    <w:lvl w:ilvl="0" w:tplc="D0E2F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072581">
    <w:abstractNumId w:val="1"/>
  </w:num>
  <w:num w:numId="2" w16cid:durableId="1359547859">
    <w:abstractNumId w:val="2"/>
  </w:num>
  <w:num w:numId="3" w16cid:durableId="201965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C"/>
    <w:rsid w:val="002E514C"/>
    <w:rsid w:val="00313206"/>
    <w:rsid w:val="003B3410"/>
    <w:rsid w:val="006517B5"/>
    <w:rsid w:val="00765D66"/>
    <w:rsid w:val="00A667CE"/>
    <w:rsid w:val="00B32533"/>
    <w:rsid w:val="00BC54DE"/>
    <w:rsid w:val="00DF20FA"/>
    <w:rsid w:val="00E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4C106"/>
  <w15:chartTrackingRefBased/>
  <w15:docId w15:val="{CD1B7AB6-F20B-0F4A-9AEB-712EF8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enguiat Bk BT" w:hAnsi="Benguiat Bk BT"/>
      <w:smallCap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964" w:y="-2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lbertus Extra Bold" w:hAnsi="Albertus Extra Bold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Goudy Old Style" w:hAnsi="Goudy Old Style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Emily Parry</cp:lastModifiedBy>
  <cp:revision>2</cp:revision>
  <cp:lastPrinted>2016-12-08T22:40:00Z</cp:lastPrinted>
  <dcterms:created xsi:type="dcterms:W3CDTF">2023-03-19T23:05:00Z</dcterms:created>
  <dcterms:modified xsi:type="dcterms:W3CDTF">2023-03-19T23:05:00Z</dcterms:modified>
</cp:coreProperties>
</file>